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37" w:rsidRPr="00032C1D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32C1D">
        <w:rPr>
          <w:b/>
          <w:sz w:val="27"/>
          <w:szCs w:val="27"/>
        </w:rPr>
        <w:t>Пояснительная записка</w:t>
      </w:r>
    </w:p>
    <w:p w:rsidR="00FE6337" w:rsidRPr="00032C1D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32C1D">
        <w:rPr>
          <w:b/>
          <w:sz w:val="27"/>
          <w:szCs w:val="27"/>
        </w:rPr>
        <w:t>к проекту постановления администрации города Твери</w:t>
      </w:r>
    </w:p>
    <w:p w:rsidR="00B70A9C" w:rsidRPr="00C90819" w:rsidRDefault="00B70A9C" w:rsidP="00B70A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90819">
        <w:rPr>
          <w:b/>
          <w:bCs/>
          <w:sz w:val="28"/>
          <w:szCs w:val="28"/>
        </w:rPr>
        <w:t>О внесении изменени</w:t>
      </w:r>
      <w:r w:rsidR="00D010D7">
        <w:rPr>
          <w:b/>
          <w:bCs/>
          <w:sz w:val="28"/>
          <w:szCs w:val="28"/>
        </w:rPr>
        <w:t>я</w:t>
      </w:r>
      <w:r w:rsidRPr="00C9081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п</w:t>
      </w:r>
      <w:r w:rsidRPr="00C90819">
        <w:rPr>
          <w:b/>
          <w:bCs/>
          <w:sz w:val="28"/>
          <w:szCs w:val="28"/>
        </w:rPr>
        <w:t>остановление</w:t>
      </w:r>
      <w:r w:rsidRPr="00C90819">
        <w:rPr>
          <w:b/>
          <w:sz w:val="28"/>
          <w:szCs w:val="28"/>
        </w:rPr>
        <w:t xml:space="preserve"> администрации города Твери</w:t>
      </w:r>
    </w:p>
    <w:p w:rsidR="00B70A9C" w:rsidRPr="00C90819" w:rsidRDefault="00B70A9C" w:rsidP="00B70A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0819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22.03.2016 № 466</w:t>
      </w:r>
      <w:r w:rsidRPr="00C90819">
        <w:rPr>
          <w:b/>
          <w:sz w:val="28"/>
          <w:szCs w:val="28"/>
        </w:rPr>
        <w:t xml:space="preserve"> «Об утверждении Порядка </w:t>
      </w:r>
      <w:r>
        <w:rPr>
          <w:b/>
          <w:bCs/>
          <w:sz w:val="28"/>
          <w:szCs w:val="28"/>
        </w:rPr>
        <w:t>согласования архитектурно-</w:t>
      </w:r>
      <w:proofErr w:type="gramStart"/>
      <w:r>
        <w:rPr>
          <w:b/>
          <w:bCs/>
          <w:sz w:val="28"/>
          <w:szCs w:val="28"/>
        </w:rPr>
        <w:t>художественного проекта</w:t>
      </w:r>
      <w:proofErr w:type="gramEnd"/>
      <w:r>
        <w:rPr>
          <w:b/>
          <w:bCs/>
          <w:sz w:val="28"/>
          <w:szCs w:val="28"/>
        </w:rPr>
        <w:t xml:space="preserve"> нестационарного торгового объекта на территории города Твери</w:t>
      </w:r>
      <w:r w:rsidRPr="00C90819">
        <w:rPr>
          <w:b/>
          <w:sz w:val="28"/>
          <w:szCs w:val="28"/>
        </w:rPr>
        <w:t>»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left="-142" w:right="425" w:firstLine="540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</w:p>
    <w:p w:rsidR="00FE6337" w:rsidRPr="007E125D" w:rsidRDefault="00FE6337" w:rsidP="00FE633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Сфера регулирования: деятельность администрации города Твери по осуществлению мероприятий, связанных с размещением </w:t>
      </w:r>
      <w:r w:rsidR="00B70A9C" w:rsidRPr="007E125D">
        <w:rPr>
          <w:bCs/>
          <w:sz w:val="28"/>
          <w:szCs w:val="28"/>
        </w:rPr>
        <w:t>нестационарных торговых объектов на территории города Твери</w:t>
      </w: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>.</w:t>
      </w:r>
    </w:p>
    <w:p w:rsidR="00B70A9C" w:rsidRPr="007E125D" w:rsidRDefault="00FE6337" w:rsidP="00B70A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E125D">
        <w:rPr>
          <w:rFonts w:eastAsiaTheme="minorHAnsi" w:cstheme="minorBidi"/>
          <w:sz w:val="27"/>
          <w:szCs w:val="27"/>
          <w:lang w:eastAsia="en-US"/>
        </w:rPr>
        <w:t xml:space="preserve">Круг лиц, на которых распространяется регулирование: </w:t>
      </w:r>
      <w:r w:rsidRPr="007E125D">
        <w:rPr>
          <w:rFonts w:eastAsiaTheme="minorHAnsi"/>
          <w:sz w:val="27"/>
          <w:szCs w:val="27"/>
          <w:lang w:eastAsia="en-US"/>
        </w:rPr>
        <w:t>субъекты предпринимательства.</w:t>
      </w:r>
    </w:p>
    <w:p w:rsidR="00FE6337" w:rsidRPr="00B70A9C" w:rsidRDefault="00FE6337" w:rsidP="00B70A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Проект постановления администрации города Твери </w:t>
      </w:r>
      <w:r w:rsidR="00B70A9C" w:rsidRPr="007E125D">
        <w:rPr>
          <w:bCs/>
          <w:sz w:val="28"/>
          <w:szCs w:val="28"/>
        </w:rPr>
        <w:t>«О внесении изменени</w:t>
      </w:r>
      <w:r w:rsidR="000E2D19">
        <w:rPr>
          <w:bCs/>
          <w:sz w:val="28"/>
          <w:szCs w:val="28"/>
        </w:rPr>
        <w:t>я</w:t>
      </w:r>
      <w:r w:rsidR="00B70A9C" w:rsidRPr="007E125D">
        <w:rPr>
          <w:bCs/>
          <w:sz w:val="28"/>
          <w:szCs w:val="28"/>
        </w:rPr>
        <w:t xml:space="preserve"> в постановление</w:t>
      </w:r>
      <w:r w:rsidR="00B70A9C" w:rsidRPr="007E125D">
        <w:rPr>
          <w:sz w:val="28"/>
          <w:szCs w:val="28"/>
        </w:rPr>
        <w:t xml:space="preserve"> администрации города Твери </w:t>
      </w:r>
      <w:r w:rsidR="00B70A9C" w:rsidRPr="007E125D">
        <w:rPr>
          <w:bCs/>
          <w:sz w:val="28"/>
          <w:szCs w:val="28"/>
        </w:rPr>
        <w:t xml:space="preserve">от 22.03.2016 </w:t>
      </w:r>
      <w:r w:rsidR="003B6C17">
        <w:rPr>
          <w:bCs/>
          <w:sz w:val="28"/>
          <w:szCs w:val="28"/>
        </w:rPr>
        <w:t xml:space="preserve">       </w:t>
      </w:r>
      <w:r w:rsidR="00B70A9C" w:rsidRPr="007E125D">
        <w:rPr>
          <w:bCs/>
          <w:sz w:val="28"/>
          <w:szCs w:val="28"/>
        </w:rPr>
        <w:t>№ 466</w:t>
      </w:r>
      <w:r w:rsidR="00B70A9C" w:rsidRPr="007E125D">
        <w:rPr>
          <w:sz w:val="28"/>
          <w:szCs w:val="28"/>
        </w:rPr>
        <w:t xml:space="preserve"> «Об утверждении Порядка </w:t>
      </w:r>
      <w:r w:rsidR="00B70A9C" w:rsidRPr="007E125D">
        <w:rPr>
          <w:bCs/>
          <w:sz w:val="28"/>
          <w:szCs w:val="28"/>
        </w:rPr>
        <w:t>согласования архитектурно-художественного проекта нестационарного торгового объекта на территории города Твери</w:t>
      </w:r>
      <w:r w:rsidR="00B70A9C" w:rsidRPr="007E125D">
        <w:rPr>
          <w:sz w:val="28"/>
          <w:szCs w:val="28"/>
        </w:rPr>
        <w:t xml:space="preserve">» </w:t>
      </w: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(далее – проект НПА) разработан в соответствии с </w:t>
      </w:r>
      <w:r w:rsidRPr="007E125D">
        <w:rPr>
          <w:rFonts w:eastAsiaTheme="minorHAnsi"/>
          <w:color w:val="000000" w:themeColor="text1"/>
          <w:sz w:val="27"/>
          <w:szCs w:val="27"/>
          <w:lang w:eastAsia="en-US"/>
        </w:rPr>
        <w:t xml:space="preserve">Федеральным </w:t>
      </w:r>
      <w:hyperlink r:id="rId5" w:history="1">
        <w:r w:rsidRPr="007E125D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законом</w:t>
        </w:r>
      </w:hyperlink>
      <w:r w:rsidRPr="007E125D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Российской Федерации от 06.10.2003</w:t>
      </w:r>
      <w:r w:rsidRPr="00032C1D">
        <w:rPr>
          <w:rFonts w:eastAsiaTheme="minorHAnsi"/>
          <w:color w:val="000000" w:themeColor="text1"/>
          <w:sz w:val="27"/>
          <w:szCs w:val="27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hyperlink r:id="rId6" w:history="1">
        <w:r w:rsidRPr="00032C1D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Уставом</w:t>
        </w:r>
      </w:hyperlink>
      <w:r w:rsidRPr="00032C1D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города Твери</w:t>
      </w:r>
      <w:r w:rsidRPr="00032C1D">
        <w:rPr>
          <w:rFonts w:eastAsiaTheme="minorHAnsi" w:cstheme="minorBidi"/>
          <w:color w:val="000000" w:themeColor="text1"/>
          <w:sz w:val="27"/>
          <w:szCs w:val="27"/>
          <w:lang w:eastAsia="en-US"/>
        </w:rPr>
        <w:t xml:space="preserve">, </w:t>
      </w:r>
      <w:r w:rsidRPr="00032C1D">
        <w:rPr>
          <w:rFonts w:eastAsiaTheme="minorHAnsi"/>
          <w:sz w:val="27"/>
          <w:szCs w:val="27"/>
          <w:lang w:eastAsia="en-US"/>
        </w:rPr>
        <w:t>решением Тверской городской Думы от</w:t>
      </w:r>
      <w:proofErr w:type="gramEnd"/>
      <w:r w:rsidRPr="00032C1D">
        <w:rPr>
          <w:rFonts w:eastAsiaTheme="minorHAnsi"/>
          <w:sz w:val="27"/>
          <w:szCs w:val="27"/>
          <w:lang w:eastAsia="en-US"/>
        </w:rPr>
        <w:t xml:space="preserve"> 16.10.2014 № 368 «Об утверждении Правил благоустройства города Твери».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32C1D">
        <w:rPr>
          <w:color w:val="000000"/>
          <w:sz w:val="27"/>
          <w:szCs w:val="27"/>
        </w:rPr>
        <w:t>Представленным проектом НПА Порядка предлагается:</w:t>
      </w:r>
    </w:p>
    <w:p w:rsidR="000E2D19" w:rsidRDefault="00FE6337" w:rsidP="000E2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C1D">
        <w:rPr>
          <w:color w:val="000000"/>
          <w:sz w:val="27"/>
          <w:szCs w:val="27"/>
        </w:rPr>
        <w:t xml:space="preserve">- </w:t>
      </w:r>
      <w:r w:rsidR="000E2D19">
        <w:rPr>
          <w:color w:val="000000"/>
          <w:sz w:val="27"/>
          <w:szCs w:val="27"/>
        </w:rPr>
        <w:t xml:space="preserve">абзац второй </w:t>
      </w:r>
      <w:r w:rsidRPr="00032C1D">
        <w:rPr>
          <w:sz w:val="27"/>
          <w:szCs w:val="27"/>
        </w:rPr>
        <w:t>пункт</w:t>
      </w:r>
      <w:r w:rsidR="000E2D19">
        <w:rPr>
          <w:sz w:val="27"/>
          <w:szCs w:val="27"/>
        </w:rPr>
        <w:t>а</w:t>
      </w:r>
      <w:r w:rsidRPr="00032C1D">
        <w:rPr>
          <w:sz w:val="27"/>
          <w:szCs w:val="27"/>
        </w:rPr>
        <w:t xml:space="preserve"> 2.</w:t>
      </w:r>
      <w:r w:rsidR="000E2D19">
        <w:rPr>
          <w:sz w:val="27"/>
          <w:szCs w:val="27"/>
        </w:rPr>
        <w:t>3</w:t>
      </w:r>
      <w:r w:rsidRPr="00032C1D">
        <w:rPr>
          <w:sz w:val="27"/>
          <w:szCs w:val="27"/>
        </w:rPr>
        <w:t xml:space="preserve"> изложить в новой редакции, </w:t>
      </w:r>
      <w:r w:rsidR="000E2D19" w:rsidRPr="000F179E">
        <w:rPr>
          <w:sz w:val="28"/>
          <w:szCs w:val="28"/>
        </w:rPr>
        <w:t xml:space="preserve">определяющей </w:t>
      </w:r>
      <w:r w:rsidR="000E2D19">
        <w:rPr>
          <w:bCs/>
          <w:sz w:val="28"/>
          <w:szCs w:val="28"/>
        </w:rPr>
        <w:t xml:space="preserve">архитектурно-художественное оформление </w:t>
      </w:r>
      <w:r w:rsidR="000E2D19">
        <w:rPr>
          <w:sz w:val="28"/>
          <w:szCs w:val="28"/>
        </w:rPr>
        <w:t>нестационарного торгового объекта</w:t>
      </w:r>
      <w:r w:rsidR="003B6C17" w:rsidRPr="003B6C17">
        <w:rPr>
          <w:sz w:val="28"/>
          <w:szCs w:val="28"/>
        </w:rPr>
        <w:t xml:space="preserve"> </w:t>
      </w:r>
      <w:r w:rsidR="003B6C17">
        <w:rPr>
          <w:sz w:val="28"/>
          <w:szCs w:val="28"/>
        </w:rPr>
        <w:t>и его элементов</w:t>
      </w:r>
      <w:r w:rsidR="000E2D19">
        <w:rPr>
          <w:sz w:val="28"/>
          <w:szCs w:val="28"/>
        </w:rPr>
        <w:t>, а также цветовое решение</w:t>
      </w:r>
      <w:r w:rsidR="000E2D19" w:rsidRPr="00285B10">
        <w:rPr>
          <w:sz w:val="28"/>
          <w:szCs w:val="28"/>
        </w:rPr>
        <w:t xml:space="preserve"> </w:t>
      </w:r>
      <w:r w:rsidR="000E2D19">
        <w:rPr>
          <w:sz w:val="28"/>
          <w:szCs w:val="28"/>
        </w:rPr>
        <w:t>нестационарного торгового объекта.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 xml:space="preserve">Цель предлагаемого правового регулирования и предполагаемые результаты достижения цели: оптимизация Порядка </w:t>
      </w:r>
      <w:r w:rsidRPr="00032C1D">
        <w:rPr>
          <w:color w:val="000000"/>
          <w:sz w:val="27"/>
          <w:szCs w:val="27"/>
        </w:rPr>
        <w:t xml:space="preserve">согласования </w:t>
      </w:r>
      <w:r w:rsidR="00C61BD7" w:rsidRPr="007E125D">
        <w:rPr>
          <w:bCs/>
          <w:sz w:val="28"/>
          <w:szCs w:val="28"/>
        </w:rPr>
        <w:t>архитектурно-</w:t>
      </w:r>
      <w:proofErr w:type="gramStart"/>
      <w:r w:rsidR="00C61BD7" w:rsidRPr="007E125D">
        <w:rPr>
          <w:bCs/>
          <w:sz w:val="28"/>
          <w:szCs w:val="28"/>
        </w:rPr>
        <w:t>художественного проекта</w:t>
      </w:r>
      <w:proofErr w:type="gramEnd"/>
      <w:r w:rsidR="00C61BD7" w:rsidRPr="007E125D">
        <w:rPr>
          <w:bCs/>
          <w:sz w:val="28"/>
          <w:szCs w:val="28"/>
        </w:rPr>
        <w:t xml:space="preserve"> нестационарного торгового объекта на территории города Твери</w:t>
      </w:r>
      <w:r w:rsidRPr="00032C1D">
        <w:rPr>
          <w:rFonts w:eastAsiaTheme="minorHAnsi"/>
          <w:sz w:val="27"/>
          <w:szCs w:val="27"/>
          <w:lang w:eastAsia="en-US"/>
        </w:rPr>
        <w:t>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 xml:space="preserve">Планируемая дата вступления в силу проекта НПА – </w:t>
      </w:r>
      <w:r w:rsidR="00BE699B">
        <w:rPr>
          <w:rFonts w:eastAsiaTheme="minorHAnsi" w:cstheme="minorBidi"/>
          <w:sz w:val="27"/>
          <w:szCs w:val="27"/>
          <w:lang w:eastAsia="en-US"/>
        </w:rPr>
        <w:t>январь</w:t>
      </w:r>
      <w:r w:rsidRPr="00032C1D">
        <w:rPr>
          <w:rFonts w:eastAsiaTheme="minorHAnsi" w:cstheme="minorBidi"/>
          <w:sz w:val="27"/>
          <w:szCs w:val="27"/>
          <w:lang w:eastAsia="en-US"/>
        </w:rPr>
        <w:t xml:space="preserve">  201</w:t>
      </w:r>
      <w:r w:rsidR="00BE699B">
        <w:rPr>
          <w:rFonts w:eastAsiaTheme="minorHAnsi" w:cstheme="minorBidi"/>
          <w:sz w:val="27"/>
          <w:szCs w:val="27"/>
          <w:lang w:eastAsia="en-US"/>
        </w:rPr>
        <w:t>9</w:t>
      </w:r>
      <w:r w:rsidRPr="00032C1D">
        <w:rPr>
          <w:rFonts w:eastAsiaTheme="minorHAnsi" w:cstheme="minorBidi"/>
          <w:sz w:val="27"/>
          <w:szCs w:val="27"/>
          <w:lang w:eastAsia="en-US"/>
        </w:rPr>
        <w:t xml:space="preserve"> года.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>Действие муниципального нормативного правового акта неограниченно.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Возможных альтернативных вариантов достижения цели регулирования не имеется.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 xml:space="preserve">Риски </w:t>
      </w:r>
      <w:bookmarkStart w:id="0" w:name="_GoBack"/>
      <w:bookmarkEnd w:id="0"/>
      <w:r w:rsidR="00F15EBB" w:rsidRPr="00032C1D">
        <w:rPr>
          <w:rFonts w:eastAsiaTheme="minorHAnsi" w:cstheme="minorBidi"/>
          <w:color w:val="000000"/>
          <w:sz w:val="27"/>
          <w:szCs w:val="27"/>
          <w:lang w:eastAsia="en-US"/>
        </w:rPr>
        <w:t>не достижения</w:t>
      </w: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Принятие представленного проекта НПА является целесообразным и эффективным способом достижения цели по благоустройству города Твери.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Финансового обеспечения реализации проекта НПА за счет средств муниципального бюджета города Твери не требуется.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032C1D">
        <w:rPr>
          <w:sz w:val="27"/>
          <w:szCs w:val="27"/>
        </w:rPr>
        <w:t>Начальник департамента архитектуры</w:t>
      </w:r>
    </w:p>
    <w:p w:rsidR="00FE6337" w:rsidRPr="00032C1D" w:rsidRDefault="00FE6337" w:rsidP="00FE6337">
      <w:pPr>
        <w:tabs>
          <w:tab w:val="left" w:pos="8789"/>
          <w:tab w:val="left" w:pos="9214"/>
        </w:tabs>
        <w:ind w:right="-1"/>
        <w:jc w:val="both"/>
        <w:rPr>
          <w:sz w:val="27"/>
          <w:szCs w:val="27"/>
        </w:rPr>
      </w:pPr>
      <w:r w:rsidRPr="00032C1D">
        <w:rPr>
          <w:sz w:val="27"/>
          <w:szCs w:val="27"/>
        </w:rPr>
        <w:t xml:space="preserve">и </w:t>
      </w:r>
      <w:r w:rsidR="00360F10">
        <w:rPr>
          <w:sz w:val="27"/>
          <w:szCs w:val="27"/>
        </w:rPr>
        <w:t>градо</w:t>
      </w:r>
      <w:r w:rsidRPr="00032C1D">
        <w:rPr>
          <w:sz w:val="27"/>
          <w:szCs w:val="27"/>
        </w:rPr>
        <w:t xml:space="preserve">строительства администрации города Твери                           </w:t>
      </w:r>
      <w:r w:rsidR="00360F10">
        <w:rPr>
          <w:sz w:val="27"/>
          <w:szCs w:val="27"/>
        </w:rPr>
        <w:t>Д.Н. Арестов</w:t>
      </w:r>
    </w:p>
    <w:p w:rsidR="00732820" w:rsidRDefault="00732820"/>
    <w:sectPr w:rsidR="00732820" w:rsidSect="00032C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37"/>
    <w:rsid w:val="000E2D19"/>
    <w:rsid w:val="00360F10"/>
    <w:rsid w:val="003B6C17"/>
    <w:rsid w:val="005328EF"/>
    <w:rsid w:val="00732820"/>
    <w:rsid w:val="007E125D"/>
    <w:rsid w:val="00B70A9C"/>
    <w:rsid w:val="00BE699B"/>
    <w:rsid w:val="00C215BD"/>
    <w:rsid w:val="00C61BD7"/>
    <w:rsid w:val="00D010D7"/>
    <w:rsid w:val="00F15EBB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3E2B3E846CBF2D52413DA0092CBC260331F750426FCB36439497F493D39022101F3832079A75FAE4E3D16oDJ" TargetMode="External"/><Relationship Id="rId5" Type="http://schemas.openxmlformats.org/officeDocument/2006/relationships/hyperlink" Target="consultantplus://offline/ref=78B3E2B3E846CBF2D5240DD716FE91CC6730427D002CF4EC3B6612221E343355664EAAC16474A7591Ao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Николай И. Гончаров</cp:lastModifiedBy>
  <cp:revision>23</cp:revision>
  <dcterms:created xsi:type="dcterms:W3CDTF">2016-11-17T06:42:00Z</dcterms:created>
  <dcterms:modified xsi:type="dcterms:W3CDTF">2018-12-18T12:53:00Z</dcterms:modified>
</cp:coreProperties>
</file>